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7445179" w14:textId="3141F04C" w:rsidR="0088181C" w:rsidRPr="00E33B46" w:rsidRDefault="00D773D5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proofErr w:type="spellStart"/>
            <w:r>
              <w:rPr>
                <w:rFonts w:ascii="Lucida Calligraphy" w:hAnsi="Lucida Calligraphy"/>
                <w:b/>
                <w:bCs/>
                <w:sz w:val="72"/>
                <w:szCs w:val="72"/>
              </w:rPr>
              <w:t>e</w:t>
            </w:r>
            <w:r w:rsidR="00D07A6E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onjons</w:t>
            </w:r>
            <w:proofErr w:type="spellEnd"/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126A6172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>elui avec le plus grand score commence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F551C0">
        <w:t>Avant cela, d</w:t>
      </w:r>
      <w:r w:rsidR="00621BAE">
        <w:t>ans le sens anti-horaire, en commençant par le dernier joueur du tour</w:t>
      </w:r>
      <w:r w:rsidR="00F551C0">
        <w:t xml:space="preserve"> de table</w:t>
      </w:r>
      <w:r w:rsidR="00621BAE">
        <w:t xml:space="preserve">, </w:t>
      </w:r>
      <w:r w:rsidR="00F551C0">
        <w:t>chaque</w:t>
      </w:r>
      <w:r w:rsidR="00621BAE">
        <w:t xml:space="preserve"> joueur choisi</w:t>
      </w:r>
      <w:r w:rsidR="00F551C0">
        <w:t>t sa</w:t>
      </w:r>
      <w:r w:rsidR="00621BAE">
        <w:t xml:space="preserve"> couleur et pren</w:t>
      </w:r>
      <w:r w:rsidR="00F551C0">
        <w:t>d ses</w:t>
      </w:r>
      <w:r w:rsidR="00621BAE">
        <w:t xml:space="preserve"> </w:t>
      </w:r>
      <w:r w:rsidR="00F551C0">
        <w:t>troupes</w:t>
      </w:r>
      <w:r w:rsidR="00621BAE">
        <w:t xml:space="preserve"> (voir le </w:t>
      </w:r>
      <w:r w:rsidR="00621BAE" w:rsidRPr="00663611">
        <w:rPr>
          <w:color w:val="4472C4" w:themeColor="accent1"/>
        </w:rPr>
        <w:t>paramétrage</w:t>
      </w:r>
      <w:r w:rsidR="00621BAE">
        <w:t>)</w:t>
      </w:r>
      <w:r w:rsidR="00F551C0">
        <w:t xml:space="preserve">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50ECC95C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CD4416">
        <w:t>combinaisons</w:t>
      </w:r>
      <w:r w:rsidR="00153803">
        <w:t xml:space="preserve"> </w:t>
      </w:r>
      <w:r w:rsidR="009E1307">
        <w:t>(combos</w:t>
      </w:r>
      <w:r w:rsidR="000A7DDF">
        <w:t xml:space="preserve"> de « a » à « f »</w:t>
      </w:r>
      <w:r w:rsidR="009E1307">
        <w:t xml:space="preserve">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lastRenderedPageBreak/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359D886A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="005A7B94">
        <w:rPr>
          <w:b/>
          <w:bCs/>
        </w:rPr>
        <w:t>au moins 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Dans une même case, des </w:t>
      </w:r>
      <w:r w:rsidR="005A7B94" w:rsidRPr="00A935F9">
        <w:rPr>
          <w:b/>
          <w:bCs/>
        </w:rPr>
        <w:t>chevaliers se désactivent mutuellement</w:t>
      </w:r>
      <w:r w:rsidR="00257460" w:rsidRPr="00A935F9">
        <w:rPr>
          <w:b/>
          <w:bCs/>
        </w:rPr>
        <w:t xml:space="preserve"> par groupe de chevaliers de couleurs différentes non-répétées</w:t>
      </w:r>
      <w:r>
        <w:t>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</w:t>
      </w:r>
      <w:r w:rsidR="00257460">
        <w:rPr>
          <w:i/>
          <w:iCs/>
          <w:color w:val="70AD47" w:themeColor="accent6"/>
        </w:rPr>
        <w:t>-1</w:t>
      </w:r>
      <w:r w:rsidR="00B6534E" w:rsidRPr="00DA1E93">
        <w:rPr>
          <w:i/>
          <w:iCs/>
          <w:color w:val="70AD47" w:themeColor="accent6"/>
        </w:rPr>
        <w:t xml:space="preserve">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="00B6534E" w:rsidRPr="00DA1E93">
        <w:rPr>
          <w:i/>
          <w:iCs/>
          <w:color w:val="70AD47" w:themeColor="accent6"/>
        </w:rPr>
        <w:t xml:space="preserve">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</w:t>
      </w:r>
      <w:r w:rsidR="00257460" w:rsidRPr="00DA1E93">
        <w:rPr>
          <w:i/>
          <w:iCs/>
          <w:color w:val="70AD47" w:themeColor="accent6"/>
        </w:rPr>
        <w:t>rouge</w:t>
      </w:r>
      <w:r w:rsidR="00257460">
        <w:rPr>
          <w:i/>
          <w:iCs/>
          <w:color w:val="70AD47" w:themeColor="accent6"/>
        </w:rPr>
        <w:t xml:space="preserve"> ; amener un chevalier bleu va désactiver le chevalier rouge, et ainsi débloquer la tuile de commandement. Exemple-2 : </w:t>
      </w:r>
      <w:r w:rsidR="00257460" w:rsidRPr="00DA1E93">
        <w:rPr>
          <w:i/>
          <w:iCs/>
          <w:color w:val="70AD47" w:themeColor="accent6"/>
        </w:rPr>
        <w:t xml:space="preserve">un baron bleu </w:t>
      </w:r>
      <w:r w:rsidR="00A935F9">
        <w:rPr>
          <w:i/>
          <w:iCs/>
          <w:color w:val="70AD47" w:themeColor="accent6"/>
        </w:rPr>
        <w:t xml:space="preserve">ne </w:t>
      </w:r>
      <w:r w:rsidR="00257460">
        <w:rPr>
          <w:i/>
          <w:iCs/>
          <w:color w:val="70AD47" w:themeColor="accent6"/>
        </w:rPr>
        <w:t xml:space="preserve">peut </w:t>
      </w:r>
      <w:r w:rsidR="00A935F9">
        <w:rPr>
          <w:i/>
          <w:iCs/>
          <w:color w:val="70AD47" w:themeColor="accent6"/>
        </w:rPr>
        <w:t xml:space="preserve">pas </w:t>
      </w:r>
      <w:r w:rsidR="00257460">
        <w:rPr>
          <w:i/>
          <w:iCs/>
          <w:color w:val="70AD47" w:themeColor="accent6"/>
        </w:rPr>
        <w:t>commander</w:t>
      </w:r>
      <w:r w:rsidR="00257460"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="00257460"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d’</w:t>
      </w:r>
      <w:r w:rsidR="00257460" w:rsidRPr="00DA1E93">
        <w:rPr>
          <w:i/>
          <w:iCs/>
          <w:color w:val="70AD47" w:themeColor="accent6"/>
        </w:rPr>
        <w:t xml:space="preserve">1 </w:t>
      </w:r>
      <w:r w:rsidR="00257460">
        <w:rPr>
          <w:i/>
          <w:iCs/>
          <w:color w:val="70AD47" w:themeColor="accent6"/>
        </w:rPr>
        <w:t>chevalier</w:t>
      </w:r>
      <w:r w:rsidR="00257460" w:rsidRPr="00DA1E93">
        <w:rPr>
          <w:i/>
          <w:iCs/>
          <w:color w:val="70AD47" w:themeColor="accent6"/>
        </w:rPr>
        <w:t xml:space="preserve"> rouge</w:t>
      </w:r>
      <w:r w:rsidR="00257460">
        <w:rPr>
          <w:i/>
          <w:iCs/>
          <w:color w:val="70AD47" w:themeColor="accent6"/>
        </w:rPr>
        <w:t>,  d’1 chevalier bleu et d’1 chevalier vert, car ces 3 chevaliers adverses se désactivent mutuellement, dans un groupe rouge-bleu-vert sans répétition ; la présence d’un second chevalier rouge</w:t>
      </w:r>
      <w:r w:rsidR="00A935F9">
        <w:rPr>
          <w:i/>
          <w:iCs/>
          <w:color w:val="70AD47" w:themeColor="accent6"/>
        </w:rPr>
        <w:t xml:space="preserve"> va bloquer la tuile de commandement ; à son tour ce second chevalier rouge va être désactivé par la </w:t>
      </w:r>
      <w:r w:rsidR="00D773D5">
        <w:rPr>
          <w:i/>
          <w:iCs/>
          <w:color w:val="70AD47" w:themeColor="accent6"/>
        </w:rPr>
        <w:t>venue</w:t>
      </w:r>
      <w:r w:rsidR="00A935F9">
        <w:rPr>
          <w:i/>
          <w:iCs/>
          <w:color w:val="70AD47" w:themeColor="accent6"/>
        </w:rPr>
        <w:t xml:space="preserve"> d’un chevalier d’une autre couleur que rouge, donc pas forcément bleu qui est la couleur du baron de cette tuile de commandement.</w:t>
      </w:r>
    </w:p>
    <w:p w14:paraId="729A17B7" w14:textId="3E9C1E91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 xml:space="preserve">pas compté parmi les chevaliers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CE4D3A2" w:rsidR="00B6534E" w:rsidRDefault="008C695C" w:rsidP="00D20607">
      <w:pPr>
        <w:jc w:val="both"/>
      </w:pPr>
      <w:r>
        <w:t>Une</w:t>
      </w:r>
      <w:r w:rsidR="00CA6978">
        <w:t xml:space="preserve"> tuile avec </w:t>
      </w:r>
      <w:r w:rsidR="00A935F9">
        <w:t>au moins</w:t>
      </w:r>
      <w:r w:rsidR="00CA6978">
        <w:t xml:space="preserve"> </w:t>
      </w:r>
      <w:r w:rsidR="00A935F9">
        <w:t>un</w:t>
      </w:r>
      <w:r w:rsidR="00CA6978">
        <w:t xml:space="preserve"> </w:t>
      </w:r>
      <w:r w:rsidR="00602295">
        <w:t>chevalier</w:t>
      </w:r>
      <w:r w:rsidR="00B6534E">
        <w:t xml:space="preserve"> </w:t>
      </w:r>
      <w:r w:rsidR="0031697C">
        <w:t>adverse</w:t>
      </w:r>
      <w:r w:rsidR="00A935F9"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123E4F8A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au moins</w:t>
      </w:r>
      <w:r w:rsidR="00CA6978">
        <w:t xml:space="preserve"> </w:t>
      </w:r>
      <w:r w:rsidR="00A935F9">
        <w:t>un</w:t>
      </w:r>
      <w:r>
        <w:t xml:space="preserve"> </w:t>
      </w:r>
      <w:r w:rsidR="00602295">
        <w:t>chevalier</w:t>
      </w:r>
      <w:r>
        <w:t xml:space="preserve"> </w:t>
      </w:r>
      <w:r w:rsidR="0031697C">
        <w:t>adverse</w:t>
      </w:r>
      <w:r w:rsidR="00A935F9">
        <w:t xml:space="preserve"> actif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1769EB9" w14:textId="16350B47" w:rsidR="00B82F56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D67BFA">
        <w:t xml:space="preserve">. </w:t>
      </w:r>
      <w:r w:rsidR="00E65C27">
        <w:t xml:space="preserve">D’autre part, </w:t>
      </w:r>
      <w:r w:rsidR="00D67BFA">
        <w:t>le</w:t>
      </w:r>
      <w:r w:rsidR="00E65C27">
        <w:t xml:space="preserve"> </w:t>
      </w:r>
      <w:r w:rsidR="00E65C27" w:rsidRPr="00E65C27">
        <w:rPr>
          <w:b/>
          <w:bCs/>
        </w:rPr>
        <w:t>recrutement</w:t>
      </w:r>
      <w:r w:rsidR="00E65C27">
        <w:t xml:space="preserve"> est </w:t>
      </w:r>
      <w:r w:rsidR="00E65C27" w:rsidRPr="00E65C27">
        <w:rPr>
          <w:b/>
          <w:bCs/>
        </w:rPr>
        <w:t>impossible</w:t>
      </w:r>
      <w:r w:rsidR="00E65C27">
        <w:t xml:space="preserve"> depuis une tuile de commandement contenant déjà </w:t>
      </w:r>
      <w:r w:rsidR="00E65C27" w:rsidRPr="00E65C27">
        <w:rPr>
          <w:b/>
          <w:bCs/>
        </w:rPr>
        <w:t>6 troupes alliées</w:t>
      </w:r>
      <w:r w:rsidR="00E65C27">
        <w:t xml:space="preserve"> ou plus.</w:t>
      </w:r>
      <w:r w:rsidR="000E4DBD">
        <w:t xml:space="preserve"> Si des troupes adverses occupent la tuile, alors les troupes recrutées les affrontent immédiatement (cf. </w:t>
      </w:r>
      <w:r w:rsidR="000E4DBD" w:rsidRPr="000E4DBD">
        <w:rPr>
          <w:color w:val="4472C4" w:themeColor="accent1"/>
        </w:rPr>
        <w:t>affrontement de troupes</w:t>
      </w:r>
      <w:r w:rsidR="000E4DBD">
        <w:t>).</w:t>
      </w:r>
      <w:r w:rsidR="00D67BFA" w:rsidRPr="00D67BFA">
        <w:t xml:space="preserve"> </w:t>
      </w:r>
    </w:p>
    <w:p w14:paraId="5ED06840" w14:textId="742DF0AA" w:rsidR="00E65C27" w:rsidRDefault="00D67BFA" w:rsidP="00D20607">
      <w:pPr>
        <w:jc w:val="both"/>
      </w:pPr>
      <w:r>
        <w:t>Rappel : la présence d’au moins un chevalier adverse actif bloque l</w:t>
      </w:r>
      <w:r w:rsidR="00B82F56">
        <w:t>’ordre de</w:t>
      </w:r>
      <w:r>
        <w:t xml:space="preserve"> recrutement.</w:t>
      </w:r>
    </w:p>
    <w:p w14:paraId="393471F4" w14:textId="14278C52" w:rsidR="00E65C27" w:rsidRDefault="00611150" w:rsidP="00D20607">
      <w:pPr>
        <w:jc w:val="both"/>
      </w:pPr>
      <w:r>
        <w:t>Le nombre de troupes recruté</w:t>
      </w:r>
      <w:r w:rsidR="009A21F1"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</w:p>
    <w:p w14:paraId="00412DE2" w14:textId="0B04260D" w:rsidR="006E2A1D" w:rsidRDefault="006E2A1D" w:rsidP="00D20607">
      <w:pPr>
        <w:jc w:val="both"/>
      </w:pPr>
      <w:r>
        <w:lastRenderedPageBreak/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4C5E7670" w14:textId="562BA56E" w:rsidR="00D67BFA" w:rsidRDefault="00D67BFA" w:rsidP="00D20607">
      <w:pPr>
        <w:jc w:val="both"/>
      </w:pPr>
      <w:r>
        <w:t>Rappel : la présence d’au moins un chevalier adverse actif bloque l</w:t>
      </w:r>
      <w:r w:rsidR="00B82F56">
        <w:t xml:space="preserve">’ordre de </w:t>
      </w:r>
      <w:r>
        <w:t>construction.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123B17B4" w14:textId="530FE573" w:rsidR="00B2703A" w:rsidRDefault="00B2703A" w:rsidP="00D20607">
      <w:pPr>
        <w:jc w:val="both"/>
      </w:pPr>
      <w:r>
        <w:t>Rappel : la présence d’au moins un chevalier adverse actif bloque l’ordre de déconstruction.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6B8012F7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B2703A">
        <w:t>au moins</w:t>
      </w:r>
      <w:r>
        <w:t xml:space="preserve"> </w:t>
      </w:r>
      <w:r w:rsidR="00B2703A">
        <w:t>un</w:t>
      </w:r>
      <w:r>
        <w:t xml:space="preserve"> </w:t>
      </w:r>
      <w:r w:rsidR="00602295">
        <w:t>chevalier</w:t>
      </w:r>
      <w:r>
        <w:t xml:space="preserve"> </w:t>
      </w:r>
      <w:r w:rsidR="00B2703A">
        <w:t>actif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lastRenderedPageBreak/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4F9CCE0C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66BE7143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4A19ADA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17DD6CBF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77872D2F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1C04AE0" w14:textId="77777777" w:rsidR="00004002" w:rsidRDefault="00004002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848B51" w14:textId="77777777" w:rsidR="001B7CD7" w:rsidRDefault="001B7CD7" w:rsidP="00341DCC">
      <w:pPr>
        <w:spacing w:after="0" w:line="240" w:lineRule="auto"/>
      </w:pPr>
      <w:r>
        <w:separator/>
      </w:r>
    </w:p>
  </w:endnote>
  <w:endnote w:type="continuationSeparator" w:id="0">
    <w:p w14:paraId="186FD32E" w14:textId="77777777" w:rsidR="001B7CD7" w:rsidRDefault="001B7CD7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2AE1A8" w14:textId="77777777" w:rsidR="00AE16AD" w:rsidRDefault="00AE16AD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3F35F1" w14:textId="77777777" w:rsidR="00AE16AD" w:rsidRDefault="00AE16AD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E2AEF" w14:textId="77777777" w:rsidR="00AE16AD" w:rsidRDefault="00AE16A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13D8B8" w14:textId="77777777" w:rsidR="001B7CD7" w:rsidRDefault="001B7CD7" w:rsidP="00341DCC">
      <w:pPr>
        <w:spacing w:after="0" w:line="240" w:lineRule="auto"/>
      </w:pPr>
      <w:r>
        <w:separator/>
      </w:r>
    </w:p>
  </w:footnote>
  <w:footnote w:type="continuationSeparator" w:id="0">
    <w:p w14:paraId="4D9E1C4A" w14:textId="77777777" w:rsidR="001B7CD7" w:rsidRDefault="001B7CD7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E315A" w14:textId="77777777" w:rsidR="00AE16AD" w:rsidRDefault="00AE16AD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2C057D29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AE16AD">
      <w:rPr>
        <w:noProof/>
        <w:sz w:val="16"/>
        <w:szCs w:val="16"/>
      </w:rPr>
      <w:t>2025-0920-0805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2F5598" w14:textId="77777777" w:rsidR="00AE16AD" w:rsidRDefault="00AE16AD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25.7pt;height:32.0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09AF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4DBD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130"/>
    <w:rsid w:val="003C7C54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F7"/>
    <w:rsid w:val="005762CD"/>
    <w:rsid w:val="00584D4E"/>
    <w:rsid w:val="0058574E"/>
    <w:rsid w:val="0059530F"/>
    <w:rsid w:val="005A026F"/>
    <w:rsid w:val="005A1EE9"/>
    <w:rsid w:val="005A4DE3"/>
    <w:rsid w:val="005A68A2"/>
    <w:rsid w:val="005A7B94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B6BF5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07550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67BFA"/>
    <w:rsid w:val="00D7112A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551C0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27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16.png"/><Relationship Id="rId40" Type="http://schemas.openxmlformats.org/officeDocument/2006/relationships/image" Target="media/image17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49" Type="http://schemas.openxmlformats.org/officeDocument/2006/relationships/header" Target="header3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28.png"/><Relationship Id="rId48" Type="http://schemas.openxmlformats.org/officeDocument/2006/relationships/footer" Target="footer2.xml"/><Relationship Id="rId8" Type="http://schemas.openxmlformats.org/officeDocument/2006/relationships/image" Target="media/image2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7</Pages>
  <Words>2317</Words>
  <Characters>12748</Characters>
  <Application>Microsoft Office Word</Application>
  <DocSecurity>0</DocSecurity>
  <Lines>106</Lines>
  <Paragraphs>30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174</cp:revision>
  <cp:lastPrinted>2024-09-29T07:12:00Z</cp:lastPrinted>
  <dcterms:created xsi:type="dcterms:W3CDTF">2024-06-25T21:24:00Z</dcterms:created>
  <dcterms:modified xsi:type="dcterms:W3CDTF">2025-09-20T06:06:00Z</dcterms:modified>
</cp:coreProperties>
</file>